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17748B">
        <w:rPr>
          <w:rFonts w:ascii="Times New Roman" w:hAnsi="Times New Roman" w:cs="Times New Roman"/>
          <w:sz w:val="20"/>
          <w:szCs w:val="20"/>
        </w:rPr>
        <w:t>2</w:t>
      </w:r>
      <w:bookmarkStart w:id="0" w:name="_GoBack"/>
      <w:bookmarkEnd w:id="0"/>
      <w:r w:rsidRPr="00801929">
        <w:rPr>
          <w:rFonts w:ascii="Times New Roman" w:hAnsi="Times New Roman" w:cs="Times New Roman"/>
          <w:sz w:val="20"/>
          <w:szCs w:val="20"/>
        </w:rPr>
        <w:t xml:space="preserve"> к протоколу совместного заседания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координационного совета по вопросам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развития малого и среднего предпринимательства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города Пыть-Яха и координационного совета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 xml:space="preserve"> по вопросам развития инвестиционной </w:t>
      </w:r>
    </w:p>
    <w:p w:rsidR="00801929" w:rsidRPr="00801929" w:rsidRDefault="00801929" w:rsidP="00801929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01929">
        <w:rPr>
          <w:rFonts w:ascii="Times New Roman" w:hAnsi="Times New Roman" w:cs="Times New Roman"/>
          <w:sz w:val="20"/>
          <w:szCs w:val="20"/>
        </w:rPr>
        <w:t>деятельности МО г. Пыть-Ях № 3/21 от 28.11.2022</w:t>
      </w:r>
    </w:p>
    <w:p w:rsidR="00710A85" w:rsidRDefault="00710A85" w:rsidP="00F8104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C4D" w:rsidRPr="00BA4C20" w:rsidRDefault="00F8104A" w:rsidP="00F8104A">
      <w:pPr>
        <w:jc w:val="center"/>
        <w:rPr>
          <w:rFonts w:ascii="Times New Roman" w:hAnsi="Times New Roman" w:cs="Times New Roman"/>
          <w:sz w:val="28"/>
          <w:szCs w:val="28"/>
        </w:rPr>
      </w:pPr>
      <w:r w:rsidRPr="00BA4C20">
        <w:rPr>
          <w:rFonts w:ascii="Times New Roman" w:hAnsi="Times New Roman" w:cs="Times New Roman"/>
          <w:sz w:val="28"/>
          <w:szCs w:val="28"/>
        </w:rPr>
        <w:t>Информация по вопросу 1 повестки заседания.</w:t>
      </w:r>
    </w:p>
    <w:p w:rsidR="00F8104A" w:rsidRPr="007E5B6E" w:rsidRDefault="00F8104A" w:rsidP="007E5B6E">
      <w:pPr>
        <w:jc w:val="center"/>
        <w:rPr>
          <w:rFonts w:ascii="Times New Roman" w:hAnsi="Times New Roman" w:cs="Times New Roman"/>
          <w:sz w:val="28"/>
          <w:szCs w:val="28"/>
        </w:rPr>
      </w:pPr>
      <w:r w:rsidRPr="00BA4C20">
        <w:rPr>
          <w:rFonts w:ascii="Times New Roman" w:hAnsi="Times New Roman" w:cs="Times New Roman"/>
          <w:sz w:val="28"/>
          <w:szCs w:val="28"/>
        </w:rPr>
        <w:t>Меры, направленные на поддержку субъектов малого</w:t>
      </w:r>
      <w:r w:rsidR="00BA4C20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</w:t>
      </w:r>
    </w:p>
    <w:p w:rsidR="00F8104A" w:rsidRPr="00F8104A" w:rsidRDefault="00F8104A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104A">
        <w:rPr>
          <w:rFonts w:ascii="Times New Roman" w:hAnsi="Times New Roman" w:cs="Times New Roman"/>
          <w:sz w:val="28"/>
          <w:szCs w:val="28"/>
        </w:rPr>
        <w:t>Финансовая поддержка</w:t>
      </w:r>
    </w:p>
    <w:p w:rsidR="00F8104A" w:rsidRDefault="00F8104A" w:rsidP="00F8104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8104A">
        <w:rPr>
          <w:rFonts w:ascii="Times New Roman" w:hAnsi="Times New Roman" w:cs="Times New Roman"/>
          <w:sz w:val="26"/>
          <w:szCs w:val="26"/>
        </w:rPr>
        <w:t xml:space="preserve"> (в рамках реализации нацпроекта «Малое и среднее предпринимательство и поддержка индивидуальной предпринимательской инициативы»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F8104A" w:rsidRDefault="00F8104A" w:rsidP="00F8104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3544"/>
        <w:gridCol w:w="2902"/>
        <w:gridCol w:w="2337"/>
      </w:tblGrid>
      <w:tr w:rsidR="00F8104A" w:rsidRPr="00F8104A" w:rsidTr="00F8104A">
        <w:tc>
          <w:tcPr>
            <w:tcW w:w="56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Направление поддержки </w:t>
            </w:r>
          </w:p>
        </w:tc>
        <w:tc>
          <w:tcPr>
            <w:tcW w:w="290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Количество договоров</w:t>
            </w:r>
          </w:p>
        </w:tc>
        <w:tc>
          <w:tcPr>
            <w:tcW w:w="2337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 xml:space="preserve">Сумма поддержки, руб. </w:t>
            </w:r>
          </w:p>
        </w:tc>
      </w:tr>
      <w:tr w:rsidR="00F8104A" w:rsidRPr="00F8104A" w:rsidTr="00CF0EC7">
        <w:tc>
          <w:tcPr>
            <w:tcW w:w="9345" w:type="dxa"/>
            <w:gridSpan w:val="4"/>
          </w:tcPr>
          <w:p w:rsidR="00204C91" w:rsidRDefault="00204C91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</w:t>
            </w:r>
          </w:p>
          <w:p w:rsidR="00F8104A" w:rsidRPr="00F8104A" w:rsidRDefault="00204C91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8104A" w:rsidRPr="00F8104A">
              <w:rPr>
                <w:rFonts w:ascii="Times New Roman" w:hAnsi="Times New Roman" w:cs="Times New Roman"/>
                <w:sz w:val="26"/>
                <w:szCs w:val="26"/>
              </w:rPr>
              <w:t>Акселерация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На возмещение части затрат на аренду (субаренду) нежилых помещений</w:t>
            </w:r>
          </w:p>
        </w:tc>
        <w:tc>
          <w:tcPr>
            <w:tcW w:w="290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2337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1 650 252, 34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На возмещение части затрат на приобретение оборудования (основных средств) и лицензионных программных продуктов</w:t>
            </w:r>
          </w:p>
        </w:tc>
        <w:tc>
          <w:tcPr>
            <w:tcW w:w="290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37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802 632, 27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На возмещение части затрат на оплату коммунальных услуг нежилых помещений</w:t>
            </w:r>
          </w:p>
        </w:tc>
        <w:tc>
          <w:tcPr>
            <w:tcW w:w="290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37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213 015, 39</w:t>
            </w:r>
          </w:p>
        </w:tc>
      </w:tr>
      <w:tr w:rsidR="000D0353" w:rsidRPr="007E5B6E" w:rsidTr="007B1837">
        <w:tc>
          <w:tcPr>
            <w:tcW w:w="4106" w:type="dxa"/>
            <w:gridSpan w:val="2"/>
          </w:tcPr>
          <w:p w:rsidR="000D0353" w:rsidRPr="000D0353" w:rsidRDefault="000D0353" w:rsidP="00F81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D035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ИТОГО:</w:t>
            </w:r>
          </w:p>
        </w:tc>
        <w:tc>
          <w:tcPr>
            <w:tcW w:w="2902" w:type="dxa"/>
          </w:tcPr>
          <w:p w:rsidR="000D0353" w:rsidRPr="000D0353" w:rsidRDefault="000D0353" w:rsidP="00F8104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337" w:type="dxa"/>
          </w:tcPr>
          <w:p w:rsidR="000D0353" w:rsidRPr="000D0353" w:rsidRDefault="000D0353" w:rsidP="00F8104A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0D035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2 665 900,00</w:t>
            </w:r>
          </w:p>
        </w:tc>
      </w:tr>
      <w:tr w:rsidR="00F8104A" w:rsidRPr="00F8104A" w:rsidTr="00690F0C">
        <w:tc>
          <w:tcPr>
            <w:tcW w:w="9345" w:type="dxa"/>
            <w:gridSpan w:val="4"/>
          </w:tcPr>
          <w:p w:rsidR="00204C91" w:rsidRPr="00204C91" w:rsidRDefault="00204C91" w:rsidP="00204C9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Региональный проект </w:t>
            </w:r>
          </w:p>
          <w:p w:rsidR="00F8104A" w:rsidRPr="00F8104A" w:rsidRDefault="00204C91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="00F8104A"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Создание условий для легкого старта и комфортного ведения бизнеса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На возмещение части затрат на аренду (субаренду) нежилых помещений</w:t>
            </w:r>
          </w:p>
        </w:tc>
        <w:tc>
          <w:tcPr>
            <w:tcW w:w="290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37" w:type="dxa"/>
          </w:tcPr>
          <w:p w:rsidR="00F8104A" w:rsidRDefault="00BA4C20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266 400,00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544" w:type="dxa"/>
          </w:tcPr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</w:t>
            </w:r>
            <w:r w:rsidRPr="00F8104A">
              <w:rPr>
                <w:rFonts w:ascii="Times New Roman" w:hAnsi="Times New Roman" w:cs="Times New Roman"/>
                <w:bCs/>
                <w:sz w:val="26"/>
                <w:szCs w:val="26"/>
              </w:rPr>
              <w:t>а оборудование (основные средства)</w:t>
            </w:r>
          </w:p>
        </w:tc>
        <w:tc>
          <w:tcPr>
            <w:tcW w:w="2902" w:type="dxa"/>
          </w:tcPr>
          <w:p w:rsidR="00F8104A" w:rsidRDefault="000D0353" w:rsidP="000D035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37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33 360,00</w:t>
            </w:r>
          </w:p>
        </w:tc>
      </w:tr>
      <w:tr w:rsidR="00F8104A" w:rsidRPr="00F8104A" w:rsidTr="00F8104A">
        <w:tc>
          <w:tcPr>
            <w:tcW w:w="56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544" w:type="dxa"/>
          </w:tcPr>
          <w:p w:rsidR="00F8104A" w:rsidRDefault="00F8104A" w:rsidP="00F810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возмещение части затрат</w:t>
            </w:r>
          </w:p>
          <w:p w:rsidR="00F8104A" w:rsidRPr="00F8104A" w:rsidRDefault="00F8104A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 рекламу</w:t>
            </w:r>
          </w:p>
        </w:tc>
        <w:tc>
          <w:tcPr>
            <w:tcW w:w="2902" w:type="dxa"/>
          </w:tcPr>
          <w:p w:rsidR="00F8104A" w:rsidRDefault="00F8104A" w:rsidP="00F810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37" w:type="dxa"/>
          </w:tcPr>
          <w:p w:rsidR="00F8104A" w:rsidRDefault="00BA4C20" w:rsidP="00F8104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4 940,00</w:t>
            </w:r>
          </w:p>
        </w:tc>
      </w:tr>
      <w:tr w:rsidR="000D0353" w:rsidRPr="007E5B6E" w:rsidTr="000D0353">
        <w:tc>
          <w:tcPr>
            <w:tcW w:w="562" w:type="dxa"/>
          </w:tcPr>
          <w:p w:rsidR="000D0353" w:rsidRPr="007E5B6E" w:rsidRDefault="000D0353" w:rsidP="00F8104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3544" w:type="dxa"/>
          </w:tcPr>
          <w:p w:rsidR="000D0353" w:rsidRPr="007E5B6E" w:rsidRDefault="000D0353" w:rsidP="00F8104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D035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ИТОГО:</w:t>
            </w:r>
          </w:p>
        </w:tc>
        <w:tc>
          <w:tcPr>
            <w:tcW w:w="2902" w:type="dxa"/>
          </w:tcPr>
          <w:p w:rsidR="000D0353" w:rsidRPr="007E5B6E" w:rsidRDefault="000D0353" w:rsidP="00F8104A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D03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337" w:type="dxa"/>
          </w:tcPr>
          <w:p w:rsidR="000D0353" w:rsidRPr="007E5B6E" w:rsidRDefault="000D0353" w:rsidP="00F8104A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0D0353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304 700,00</w:t>
            </w:r>
          </w:p>
        </w:tc>
      </w:tr>
    </w:tbl>
    <w:p w:rsidR="00F8104A" w:rsidRDefault="00F8104A" w:rsidP="00F8104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8104A" w:rsidRDefault="00F8104A" w:rsidP="00F8104A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481C" w:rsidRDefault="0031481C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1C" w:rsidRDefault="0031481C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2DF" w:rsidRDefault="00D272DF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2DF" w:rsidRDefault="00D272DF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72DF" w:rsidRDefault="00D272DF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1C" w:rsidRDefault="0031481C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1C" w:rsidRDefault="0031481C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2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83"/>
        <w:gridCol w:w="711"/>
        <w:gridCol w:w="1986"/>
        <w:gridCol w:w="4827"/>
        <w:gridCol w:w="2130"/>
        <w:gridCol w:w="283"/>
      </w:tblGrid>
      <w:tr w:rsidR="00D272DF" w:rsidRPr="00D272DF" w:rsidTr="00204C91">
        <w:trPr>
          <w:gridBefore w:val="1"/>
          <w:wBefore w:w="283" w:type="dxa"/>
          <w:trHeight w:val="67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Финансовая поддержка ф</w:t>
            </w:r>
            <w:r w:rsidR="00D272DF"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D272DF"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«Югорская региональная микрокредитная компания»</w:t>
            </w:r>
          </w:p>
          <w:p w:rsidR="00204C91" w:rsidRP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(Офис обслуживания в г. Нефтеюганск)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Сумма кредита, руб.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проекта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D272DF" w:rsidRPr="00D272DF" w:rsidTr="00F74936">
        <w:trPr>
          <w:gridBefore w:val="1"/>
          <w:wBefore w:w="283" w:type="dxa"/>
          <w:trHeight w:val="1072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средств, приобретение инвентаря, расчеты с контрагентами, оплата расходов, связанных с производством рекламы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54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средств. Расчеты с контрагентами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57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40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оборудования и инвентаря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84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888 000,00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средств, приобретение оборудования, мебели, строительных материалов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59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ГСМ и запасных частей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116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транспортного средства, оборудования, автомобильных шин, запасных частей, ГСМ, инструментов, расчеты с контрагентами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4 960 000,00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Пополнение оборотных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89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ГСМ, запасных частей, расчеты с контрагентами и субподрядчиками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63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оборудования, изготовление вывески, ремонт помещения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89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расходов для открытия пункта выдачи заказов, оплата арендных платежей, обучения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59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999 000,00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Оплата расходов, связанных с ремонтом помещения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506 046,19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Выкуп предмета лизинга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8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3 800 000,00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нежилого помещения, оплата расходов, связанных с ремонтом помещения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транспортных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599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17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Приобретение транспортного средства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91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Приобретение оборудования, оргтехники, мебели, установка системы видеонаблюдения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10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4 900 000,00</w:t>
            </w:r>
          </w:p>
        </w:tc>
        <w:tc>
          <w:tcPr>
            <w:tcW w:w="6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расходов, связанных со строительством нестационарного торгового объекта, расчеты с контрагентами и подрядчиками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763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расходов, связанных с ремонтом помещения, приобретение оборудования, оргтехники, мебели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736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5 000 000,00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91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Пополнение оборотных средств, расчеты с контрагентами и </w:t>
            </w:r>
          </w:p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поставщиками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69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3 900 000,00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2DF" w:rsidRP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расходов, связанных с открытием торговой точки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Default="00D272DF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204C91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204C91" w:rsidRP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04C91" w:rsidRPr="00D272DF" w:rsidTr="00F74936">
        <w:trPr>
          <w:gridBefore w:val="1"/>
          <w:wBefore w:w="283" w:type="dxa"/>
          <w:trHeight w:val="69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1" w:rsidRP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1" w:rsidRP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74 083 046,19</w:t>
            </w:r>
          </w:p>
        </w:tc>
        <w:tc>
          <w:tcPr>
            <w:tcW w:w="69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C91" w:rsidRPr="00D272DF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04C91" w:rsidRDefault="00204C91" w:rsidP="00D272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D272DF" w:rsidRPr="00D272DF" w:rsidTr="00F74936">
        <w:trPr>
          <w:gridBefore w:val="1"/>
          <w:wBefore w:w="283" w:type="dxa"/>
          <w:trHeight w:val="299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2DF" w:rsidRPr="00D272DF" w:rsidRDefault="00D272DF" w:rsidP="00D27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34EDF" w:rsidRPr="00D272DF" w:rsidTr="00204C91">
        <w:trPr>
          <w:trHeight w:val="299"/>
        </w:trPr>
        <w:tc>
          <w:tcPr>
            <w:tcW w:w="102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4EDF" w:rsidRPr="00D272DF" w:rsidRDefault="00204C91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Финансовая поддержка ф</w:t>
            </w:r>
            <w:r w:rsidR="00534EDF"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онд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="00534EDF"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поддержки предпринимательства Югры «Мой Бизнес» </w:t>
            </w:r>
          </w:p>
        </w:tc>
      </w:tr>
      <w:tr w:rsidR="00534EDF" w:rsidRPr="00D272DF" w:rsidTr="00204C91">
        <w:trPr>
          <w:trHeight w:val="482"/>
        </w:trPr>
        <w:tc>
          <w:tcPr>
            <w:tcW w:w="102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EDF" w:rsidRPr="00D272DF" w:rsidRDefault="00534EDF" w:rsidP="00C00B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534EDF" w:rsidRPr="00D272DF" w:rsidTr="00F74936">
        <w:trPr>
          <w:trHeight w:val="877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Наименование поддержки 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Сумма,</w:t>
            </w:r>
          </w:p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Количество СМСП - получателей поддержки </w:t>
            </w:r>
          </w:p>
        </w:tc>
      </w:tr>
      <w:tr w:rsidR="00534EDF" w:rsidRPr="00D272DF" w:rsidTr="00F74936">
        <w:trPr>
          <w:trHeight w:val="299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Компенсация лизинговых платежей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3 524,08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EDF" w:rsidRPr="00D272DF" w:rsidRDefault="00534EDF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F74936" w:rsidRPr="00D272DF" w:rsidTr="00F74936">
        <w:trPr>
          <w:trHeight w:val="299"/>
        </w:trPr>
        <w:tc>
          <w:tcPr>
            <w:tcW w:w="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Компенсация банковской процентной ставки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272D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79 027,00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F74936" w:rsidRPr="00D272DF" w:rsidTr="00F74936">
        <w:trPr>
          <w:trHeight w:val="299"/>
        </w:trPr>
        <w:tc>
          <w:tcPr>
            <w:tcW w:w="29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Итого </w:t>
            </w:r>
          </w:p>
        </w:tc>
        <w:tc>
          <w:tcPr>
            <w:tcW w:w="4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936" w:rsidRPr="00D272DF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82 551,08</w:t>
            </w:r>
          </w:p>
        </w:tc>
        <w:tc>
          <w:tcPr>
            <w:tcW w:w="24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4936" w:rsidRDefault="00F74936" w:rsidP="00C00B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</w:tbl>
    <w:p w:rsidR="0031481C" w:rsidRDefault="0031481C" w:rsidP="00F810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81C" w:rsidRDefault="0031481C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710A85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710A85" w:rsidRDefault="00710A85" w:rsidP="00710A85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534EDF">
      <w:pPr>
        <w:spacing w:line="240" w:lineRule="auto"/>
        <w:ind w:left="-284" w:right="-143"/>
        <w:rPr>
          <w:rFonts w:ascii="Times New Roman" w:hAnsi="Times New Roman" w:cs="Times New Roman"/>
          <w:sz w:val="28"/>
          <w:szCs w:val="28"/>
        </w:rPr>
      </w:pPr>
    </w:p>
    <w:p w:rsidR="00F74936" w:rsidRDefault="00F74936" w:rsidP="00F74936">
      <w:pPr>
        <w:spacing w:line="240" w:lineRule="auto"/>
        <w:ind w:left="-284" w:right="-143"/>
        <w:jc w:val="center"/>
        <w:rPr>
          <w:rFonts w:ascii="Times New Roman" w:hAnsi="Times New Roman" w:cs="Times New Roman"/>
          <w:sz w:val="28"/>
          <w:szCs w:val="28"/>
        </w:rPr>
      </w:pPr>
      <w:r w:rsidRPr="00BA4C20">
        <w:rPr>
          <w:rFonts w:ascii="Times New Roman" w:hAnsi="Times New Roman" w:cs="Times New Roman"/>
          <w:sz w:val="28"/>
          <w:szCs w:val="28"/>
        </w:rPr>
        <w:t>Имущественная поддержка</w:t>
      </w:r>
    </w:p>
    <w:p w:rsidR="00F74936" w:rsidRDefault="00F74936" w:rsidP="00F74936">
      <w:pPr>
        <w:spacing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:rsidR="00F74936" w:rsidRPr="00F74936" w:rsidRDefault="00F74936" w:rsidP="00F74936">
      <w:pPr>
        <w:widowControl w:val="0"/>
        <w:tabs>
          <w:tab w:val="left" w:pos="0"/>
          <w:tab w:val="left" w:pos="709"/>
        </w:tabs>
        <w:spacing w:before="6" w:after="0" w:line="240" w:lineRule="auto"/>
        <w:ind w:left="-284" w:right="-284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74936">
        <w:rPr>
          <w:rFonts w:ascii="Times New Roman" w:eastAsia="Times New Roman" w:hAnsi="Times New Roman" w:cs="Times New Roman"/>
          <w:sz w:val="26"/>
          <w:szCs w:val="26"/>
        </w:rPr>
        <w:t xml:space="preserve">В перечень имущества для предоставления субъектам </w:t>
      </w:r>
      <w:r>
        <w:rPr>
          <w:rFonts w:ascii="Times New Roman" w:eastAsia="Times New Roman" w:hAnsi="Times New Roman" w:cs="Times New Roman"/>
          <w:sz w:val="26"/>
          <w:szCs w:val="26"/>
        </w:rPr>
        <w:t>малого и среднего предпринимательства</w:t>
      </w:r>
      <w:r w:rsidRPr="00F74936">
        <w:rPr>
          <w:rFonts w:ascii="Times New Roman" w:eastAsia="Times New Roman" w:hAnsi="Times New Roman" w:cs="Times New Roman"/>
          <w:sz w:val="26"/>
          <w:szCs w:val="26"/>
        </w:rPr>
        <w:t xml:space="preserve"> включено 13 объектов муниципального имущества, из них 11 объектов недвижимости (в т. ч. 2 земельных участка) и 2 единицы движимого имущества, в настоящий момент по договорам аренды в пользование передано 9 объектов недвижимости, в том числе 2 земельных участка. </w:t>
      </w:r>
    </w:p>
    <w:p w:rsidR="00F74936" w:rsidRDefault="00F74936" w:rsidP="00F74936">
      <w:pPr>
        <w:widowControl w:val="0"/>
        <w:tabs>
          <w:tab w:val="left" w:pos="0"/>
          <w:tab w:val="left" w:pos="709"/>
        </w:tabs>
        <w:spacing w:before="6" w:after="0" w:line="240" w:lineRule="auto"/>
        <w:ind w:left="-284" w:right="-284"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F74936">
        <w:rPr>
          <w:rFonts w:ascii="Times New Roman" w:eastAsia="Times New Roman" w:hAnsi="Times New Roman" w:cs="Times New Roman"/>
          <w:sz w:val="26"/>
          <w:szCs w:val="26"/>
        </w:rPr>
        <w:t>Доля сданных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объектов недвижимости</w:t>
      </w:r>
      <w:r w:rsidRPr="00F74936">
        <w:rPr>
          <w:rFonts w:ascii="Times New Roman" w:eastAsia="Times New Roman" w:hAnsi="Times New Roman" w:cs="Times New Roman"/>
          <w:sz w:val="26"/>
          <w:szCs w:val="26"/>
        </w:rPr>
        <w:t xml:space="preserve"> в аренду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составляет</w:t>
      </w:r>
      <w:r w:rsidRPr="00F74936">
        <w:rPr>
          <w:rFonts w:ascii="Times New Roman" w:eastAsia="Times New Roman" w:hAnsi="Times New Roman" w:cs="Times New Roman"/>
          <w:sz w:val="26"/>
          <w:szCs w:val="26"/>
        </w:rPr>
        <w:t xml:space="preserve"> субъектам малого и среднего предпринимательства объектов недвижимо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го имущества составляет 69%. </w:t>
      </w:r>
    </w:p>
    <w:p w:rsidR="00F74936" w:rsidRDefault="00F74936" w:rsidP="00F74936">
      <w:pPr>
        <w:widowControl w:val="0"/>
        <w:tabs>
          <w:tab w:val="left" w:pos="0"/>
          <w:tab w:val="left" w:pos="709"/>
        </w:tabs>
        <w:spacing w:before="6" w:after="0" w:line="240" w:lineRule="auto"/>
        <w:ind w:left="-284" w:right="-284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74936">
        <w:rPr>
          <w:rFonts w:ascii="Times New Roman" w:hAnsi="Times New Roman" w:cs="Times New Roman"/>
          <w:sz w:val="26"/>
          <w:szCs w:val="26"/>
        </w:rPr>
        <w:t>По состоянию на текущую дату предоставлены в аренду помещения муниципальной собственности, находящихся на праве оперативного управления у муниципальных учреждений, общей площадью 4 469,2 кв.м.</w:t>
      </w:r>
    </w:p>
    <w:p w:rsidR="00F74936" w:rsidRDefault="00F74936" w:rsidP="00F74936">
      <w:pPr>
        <w:spacing w:after="0" w:line="240" w:lineRule="auto"/>
        <w:ind w:left="-284" w:right="-284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Методика определения размера арендной платы за использование муниципального имущества устанавливает коэффициенты корректировки арендной платы: </w:t>
      </w:r>
    </w:p>
    <w:p w:rsidR="00F74936" w:rsidRDefault="00F74936" w:rsidP="000144DC">
      <w:pPr>
        <w:spacing w:after="0" w:line="240" w:lineRule="auto"/>
        <w:ind w:left="-284" w:right="-28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44DC">
        <w:rPr>
          <w:rFonts w:ascii="Times New Roman" w:hAnsi="Times New Roman" w:cs="Times New Roman"/>
          <w:sz w:val="26"/>
          <w:szCs w:val="26"/>
        </w:rPr>
        <w:t xml:space="preserve">субъектам </w:t>
      </w:r>
      <w:r>
        <w:rPr>
          <w:rFonts w:ascii="Times New Roman" w:hAnsi="Times New Roman" w:cs="Times New Roman"/>
          <w:sz w:val="26"/>
          <w:szCs w:val="26"/>
        </w:rPr>
        <w:t>МСП, физическим лицам, применяющим специальный налоговый режим «Налог на профессиональный доход» (самозанятым гражданам), субъектам креативных индустрий установлен 0,5% от размера ежемесячного размера арендного платежа.</w:t>
      </w:r>
    </w:p>
    <w:p w:rsidR="00F74936" w:rsidRDefault="00F74936" w:rsidP="000144DC">
      <w:pPr>
        <w:spacing w:after="0" w:line="240" w:lineRule="auto"/>
        <w:ind w:left="-284" w:right="-284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144DC">
        <w:rPr>
          <w:rFonts w:ascii="Times New Roman" w:hAnsi="Times New Roman" w:cs="Times New Roman"/>
          <w:sz w:val="26"/>
          <w:szCs w:val="26"/>
        </w:rPr>
        <w:t xml:space="preserve">субъектам </w:t>
      </w:r>
      <w:r>
        <w:rPr>
          <w:rFonts w:ascii="Times New Roman" w:hAnsi="Times New Roman" w:cs="Times New Roman"/>
          <w:sz w:val="26"/>
          <w:szCs w:val="26"/>
        </w:rPr>
        <w:t>МСП, признанным социальными предприятиями – 0,1%</w:t>
      </w:r>
      <w:r w:rsidRPr="00232E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 размера ежемесячного размера арендного платежа.</w:t>
      </w:r>
    </w:p>
    <w:p w:rsidR="00F74936" w:rsidRPr="00232EB0" w:rsidRDefault="00F74936" w:rsidP="000144DC">
      <w:pPr>
        <w:spacing w:after="0" w:line="240" w:lineRule="auto"/>
        <w:ind w:left="-284" w:right="-284" w:firstLine="99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2022 году оказана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дополнительная имущественная поддержка </w:t>
      </w:r>
      <w:r w:rsidR="00014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субъектам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МСП путем применения коэффициента 0,5 от размера ежемесячной аренды за период </w:t>
      </w:r>
      <w:r w:rsidR="000144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01 </w:t>
      </w:r>
      <w:r w:rsidR="000144DC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 </w:t>
      </w:r>
      <w:r w:rsidR="000144D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сентября 2022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а также отменено начисление неустоек и штрафов за период с 01 </w:t>
      </w:r>
      <w:r w:rsidR="000144DC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31 декабря 2022г. </w:t>
      </w:r>
    </w:p>
    <w:p w:rsidR="00BA4C20" w:rsidRPr="00BA4C20" w:rsidRDefault="00D20E47" w:rsidP="00F7259E">
      <w:pPr>
        <w:tabs>
          <w:tab w:val="left" w:pos="284"/>
        </w:tabs>
        <w:spacing w:after="0" w:line="240" w:lineRule="auto"/>
        <w:ind w:left="-284" w:right="-284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Льготой воспользовались </w:t>
      </w:r>
      <w:r>
        <w:rPr>
          <w:rFonts w:ascii="Times New Roman" w:hAnsi="Times New Roman"/>
          <w:sz w:val="26"/>
          <w:szCs w:val="26"/>
        </w:rPr>
        <w:t>4 арендатора, по 7 договорам аренды муниципального имущества, общая сумма льгот</w:t>
      </w:r>
      <w:r w:rsidR="00F7259E">
        <w:rPr>
          <w:rFonts w:ascii="Times New Roman" w:hAnsi="Times New Roman"/>
          <w:sz w:val="26"/>
          <w:szCs w:val="26"/>
        </w:rPr>
        <w:t xml:space="preserve">ы составила 473,8 тысяч рублей. </w:t>
      </w:r>
    </w:p>
    <w:sectPr w:rsidR="00BA4C20" w:rsidRPr="00BA4C20" w:rsidSect="00F725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59E" w:rsidRDefault="00F7259E" w:rsidP="00F7259E">
      <w:pPr>
        <w:spacing w:after="0" w:line="240" w:lineRule="auto"/>
      </w:pPr>
      <w:r>
        <w:separator/>
      </w:r>
    </w:p>
  </w:endnote>
  <w:end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59E" w:rsidRDefault="00F7259E" w:rsidP="00F7259E">
      <w:pPr>
        <w:spacing w:after="0" w:line="240" w:lineRule="auto"/>
      </w:pPr>
      <w:r>
        <w:separator/>
      </w:r>
    </w:p>
  </w:footnote>
  <w:footnote w:type="continuationSeparator" w:id="0">
    <w:p w:rsidR="00F7259E" w:rsidRDefault="00F7259E" w:rsidP="00F725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F1"/>
    <w:rsid w:val="000144DC"/>
    <w:rsid w:val="000D0353"/>
    <w:rsid w:val="0017748B"/>
    <w:rsid w:val="00204C91"/>
    <w:rsid w:val="002F7C4D"/>
    <w:rsid w:val="0031481C"/>
    <w:rsid w:val="0047510A"/>
    <w:rsid w:val="00534EDF"/>
    <w:rsid w:val="0065079F"/>
    <w:rsid w:val="00710A85"/>
    <w:rsid w:val="00740AF1"/>
    <w:rsid w:val="007E5B6E"/>
    <w:rsid w:val="00801929"/>
    <w:rsid w:val="00A30236"/>
    <w:rsid w:val="00BA4C20"/>
    <w:rsid w:val="00D20E47"/>
    <w:rsid w:val="00D272DF"/>
    <w:rsid w:val="00DB0B61"/>
    <w:rsid w:val="00EC7763"/>
    <w:rsid w:val="00ED11F7"/>
    <w:rsid w:val="00F7259E"/>
    <w:rsid w:val="00F74936"/>
    <w:rsid w:val="00F8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F36A02-8C0D-410E-BA41-004FC1CF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1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035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259E"/>
  </w:style>
  <w:style w:type="paragraph" w:styleId="a8">
    <w:name w:val="footer"/>
    <w:basedOn w:val="a"/>
    <w:link w:val="a9"/>
    <w:uiPriority w:val="99"/>
    <w:unhideWhenUsed/>
    <w:rsid w:val="00F72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2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D8BC-77E5-417B-8271-0D2FBE8ED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Эллина Саид-Эмиевна Шаипова</dc:creator>
  <cp:keywords/>
  <dc:description/>
  <cp:lastModifiedBy>Эллина Саид-Эмиевна Шаипова</cp:lastModifiedBy>
  <cp:revision>12</cp:revision>
  <cp:lastPrinted>2022-11-25T11:05:00Z</cp:lastPrinted>
  <dcterms:created xsi:type="dcterms:W3CDTF">2022-11-25T05:57:00Z</dcterms:created>
  <dcterms:modified xsi:type="dcterms:W3CDTF">2022-12-07T07:05:00Z</dcterms:modified>
</cp:coreProperties>
</file>